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0B2F" w14:textId="77777777" w:rsidR="00D56AA6" w:rsidRPr="00D56AA6" w:rsidRDefault="00D56AA6" w:rsidP="00D56AA6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D56AA6" w:rsidRPr="00D56AA6" w14:paraId="5059B96B" w14:textId="77777777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5BCA24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66862B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35F737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56AA6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D56AA6" w:rsidRPr="00D56AA6" w14:paraId="09BEB80F" w14:textId="77777777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B1FCE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6FE4D3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A34F7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Saapunut (</w:t>
            </w:r>
            <w:proofErr w:type="gram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pvm</w:t>
            </w:r>
            <w:proofErr w:type="gramEnd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D56AA6" w:rsidRPr="00D56AA6" w14:paraId="366CFCC6" w14:textId="77777777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A7C022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282CA64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49DA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D56AA6" w:rsidRPr="00D56AA6" w14:paraId="601978D7" w14:textId="77777777" w:rsidTr="00356AC0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A03D6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E1DC4A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CD01E2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E36CE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D56AA6" w:rsidRPr="00D56AA6" w14:paraId="7CCF9D79" w14:textId="77777777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3DC19F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39D1B7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F5B54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D56AA6" w:rsidRPr="00D56AA6" w14:paraId="0B6B177B" w14:textId="77777777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923BE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3D025E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0C1E4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D56AA6" w:rsidRPr="00D56AA6" w14:paraId="1AC42E1F" w14:textId="77777777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708062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F9FA01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8E05D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732A2909" w14:textId="77777777"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D56AA6" w:rsidRPr="00D56AA6" w14:paraId="78EF0455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33752CF1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3149D7F8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04861669" w14:textId="77777777"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D56AA6" w:rsidRPr="00D56AA6" w14:paraId="0B9A7AB8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2716726B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23303629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4062A4AF" w14:textId="77777777"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497"/>
      </w:tblGrid>
      <w:tr w:rsidR="00D56AA6" w:rsidRPr="00D56AA6" w14:paraId="05067788" w14:textId="77777777" w:rsidTr="00775D6F">
        <w:trPr>
          <w:trHeight w:hRule="exact" w:val="340"/>
        </w:trPr>
        <w:tc>
          <w:tcPr>
            <w:tcW w:w="1843" w:type="dxa"/>
            <w:shd w:val="clear" w:color="auto" w:fill="auto"/>
          </w:tcPr>
          <w:p w14:paraId="23549E20" w14:textId="77777777" w:rsidR="00D56AA6" w:rsidRPr="00D56AA6" w:rsidRDefault="00786D6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447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843" w:type="dxa"/>
            <w:shd w:val="clear" w:color="auto" w:fill="auto"/>
          </w:tcPr>
          <w:p w14:paraId="0042EF38" w14:textId="77777777" w:rsidR="00D56AA6" w:rsidRPr="00D56AA6" w:rsidRDefault="00786D6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484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5497" w:type="dxa"/>
            <w:shd w:val="clear" w:color="auto" w:fill="auto"/>
          </w:tcPr>
          <w:p w14:paraId="22DFF6A9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Muu:</w:t>
            </w:r>
          </w:p>
        </w:tc>
      </w:tr>
    </w:tbl>
    <w:p w14:paraId="64245EDE" w14:textId="77777777"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NÄYTTEENOTTOKOHDE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97"/>
      </w:tblGrid>
      <w:tr w:rsidR="00D56AA6" w:rsidRPr="00D56AA6" w14:paraId="2C300392" w14:textId="77777777" w:rsidTr="00775D6F">
        <w:trPr>
          <w:trHeight w:hRule="exact" w:val="340"/>
        </w:trPr>
        <w:tc>
          <w:tcPr>
            <w:tcW w:w="3686" w:type="dxa"/>
            <w:shd w:val="clear" w:color="auto" w:fill="auto"/>
          </w:tcPr>
          <w:p w14:paraId="625848E8" w14:textId="77777777" w:rsidR="00D56AA6" w:rsidRPr="00D56AA6" w:rsidRDefault="00786D6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614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Panospuhdistamo</w:t>
            </w:r>
          </w:p>
        </w:tc>
        <w:tc>
          <w:tcPr>
            <w:tcW w:w="5497" w:type="dxa"/>
            <w:shd w:val="clear" w:color="auto" w:fill="auto"/>
          </w:tcPr>
          <w:p w14:paraId="6FF1D973" w14:textId="77777777" w:rsidR="00D56AA6" w:rsidRPr="00D56AA6" w:rsidRDefault="00786D6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970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56AA6" w:rsidRPr="00D56AA6">
              <w:rPr>
                <w:rFonts w:asciiTheme="minorHAnsi" w:hAnsiTheme="minorHAnsi" w:cs="Arial"/>
              </w:rPr>
              <w:t>Maasuodattamo</w:t>
            </w:r>
            <w:proofErr w:type="spellEnd"/>
          </w:p>
        </w:tc>
      </w:tr>
      <w:tr w:rsidR="00D56AA6" w:rsidRPr="00D56AA6" w14:paraId="34E69435" w14:textId="77777777" w:rsidTr="00775D6F">
        <w:trPr>
          <w:trHeight w:hRule="exact" w:val="340"/>
        </w:trPr>
        <w:tc>
          <w:tcPr>
            <w:tcW w:w="3686" w:type="dxa"/>
            <w:shd w:val="clear" w:color="auto" w:fill="auto"/>
          </w:tcPr>
          <w:p w14:paraId="4905B601" w14:textId="77777777" w:rsidR="00D56AA6" w:rsidRPr="00D56AA6" w:rsidRDefault="00786D6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488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Biosuodin</w:t>
            </w:r>
          </w:p>
        </w:tc>
        <w:tc>
          <w:tcPr>
            <w:tcW w:w="5497" w:type="dxa"/>
            <w:shd w:val="clear" w:color="auto" w:fill="auto"/>
          </w:tcPr>
          <w:p w14:paraId="7B242684" w14:textId="77777777" w:rsidR="00D56AA6" w:rsidRPr="00D56AA6" w:rsidRDefault="00786D6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0376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Muu, mikä:</w:t>
            </w:r>
          </w:p>
        </w:tc>
      </w:tr>
    </w:tbl>
    <w:p w14:paraId="0CD091A5" w14:textId="77777777"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PUHDISTAMON MERKKI / MALLI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D56AA6" w:rsidRPr="00D56AA6" w14:paraId="3F7BAF00" w14:textId="77777777" w:rsidTr="00775D6F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387018FF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Merkki / Malli:</w:t>
            </w:r>
          </w:p>
        </w:tc>
      </w:tr>
    </w:tbl>
    <w:p w14:paraId="06F56DF7" w14:textId="77777777"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TARKEMPI NÄYTTEENOTTOPAIKKA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97"/>
      </w:tblGrid>
      <w:tr w:rsidR="00D56AA6" w:rsidRPr="00D56AA6" w14:paraId="30AE06D8" w14:textId="77777777" w:rsidTr="00775D6F">
        <w:trPr>
          <w:trHeight w:hRule="exact" w:val="340"/>
        </w:trPr>
        <w:tc>
          <w:tcPr>
            <w:tcW w:w="3686" w:type="dxa"/>
            <w:shd w:val="clear" w:color="auto" w:fill="auto"/>
          </w:tcPr>
          <w:p w14:paraId="108863D7" w14:textId="77777777" w:rsidR="00D56AA6" w:rsidRPr="00D56AA6" w:rsidRDefault="00786D6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341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Kokoomakaivo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5B6AF10B" w14:textId="77777777" w:rsidR="00D56AA6" w:rsidRPr="00D56AA6" w:rsidRDefault="00786D6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5673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Purkuputki</w:t>
            </w:r>
          </w:p>
        </w:tc>
      </w:tr>
      <w:tr w:rsidR="00D56AA6" w:rsidRPr="00D56AA6" w14:paraId="599F87A5" w14:textId="77777777" w:rsidTr="00775D6F">
        <w:trPr>
          <w:trHeight w:hRule="exact" w:val="340"/>
        </w:trPr>
        <w:tc>
          <w:tcPr>
            <w:tcW w:w="9183" w:type="dxa"/>
            <w:gridSpan w:val="2"/>
            <w:shd w:val="clear" w:color="auto" w:fill="auto"/>
          </w:tcPr>
          <w:p w14:paraId="1F4949C3" w14:textId="77777777" w:rsidR="00D56AA6" w:rsidRPr="00D56AA6" w:rsidRDefault="00786D6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203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Muu, mikä</w:t>
            </w:r>
          </w:p>
        </w:tc>
      </w:tr>
    </w:tbl>
    <w:p w14:paraId="58239B8F" w14:textId="77777777"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NÄYTTEISTÄ TEHTÄVÄT ANALYYSIT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D56AA6" w:rsidRPr="00D56AA6" w14:paraId="13F21CCA" w14:textId="77777777" w:rsidTr="00356AC0">
        <w:trPr>
          <w:trHeight w:hRule="exact"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395E3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169C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noProof/>
                <w:sz w:val="20"/>
              </w:rPr>
            </w:pPr>
          </w:p>
        </w:tc>
      </w:tr>
      <w:tr w:rsidR="00D56AA6" w:rsidRPr="00D56AA6" w14:paraId="69BBC322" w14:textId="77777777" w:rsidTr="00356AC0">
        <w:trPr>
          <w:trHeight w:hRule="exact" w:val="312"/>
        </w:trPr>
        <w:sdt>
          <w:sdtPr>
            <w:rPr>
              <w:rFonts w:asciiTheme="minorHAnsi" w:hAnsiTheme="minorHAnsi" w:cs="Arial"/>
            </w:rPr>
            <w:id w:val="101657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A473B1D" w14:textId="77777777" w:rsidR="00D56AA6" w:rsidRPr="00D56AA6" w:rsidRDefault="00775D6F" w:rsidP="00356AC0">
                <w:pPr>
                  <w:pStyle w:val="Normaalisisennetty"/>
                  <w:spacing w:before="40" w:after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9730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sz w:val="20"/>
              </w:rPr>
            </w:pPr>
            <w:r w:rsidRPr="00D56AA6">
              <w:rPr>
                <w:rFonts w:asciiTheme="minorHAnsi" w:hAnsiTheme="minorHAnsi" w:cs="Arial"/>
                <w:b/>
                <w:noProof/>
                <w:sz w:val="20"/>
              </w:rPr>
              <w:t>Peruspaketti: Asetuksen 542/2003 mukaiset analyysit</w:t>
            </w:r>
          </w:p>
        </w:tc>
      </w:tr>
      <w:tr w:rsidR="00D56AA6" w:rsidRPr="00D56AA6" w14:paraId="487643E4" w14:textId="77777777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E01E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C6E6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D56AA6">
              <w:rPr>
                <w:rFonts w:asciiTheme="minorHAnsi" w:hAnsiTheme="minorHAnsi" w:cs="Arial"/>
                <w:sz w:val="20"/>
              </w:rPr>
              <w:t>Kokonaisfosfori, kokonaistyppi, orgaaninen aine (BOD</w:t>
            </w:r>
            <w:r w:rsidRPr="00D56AA6">
              <w:rPr>
                <w:rFonts w:asciiTheme="minorHAnsi" w:hAnsiTheme="minorHAnsi" w:cs="Arial"/>
                <w:sz w:val="20"/>
                <w:vertAlign w:val="subscript"/>
              </w:rPr>
              <w:t>7</w:t>
            </w:r>
            <w:r w:rsidRPr="00D56AA6">
              <w:rPr>
                <w:rFonts w:asciiTheme="minorHAnsi" w:hAnsiTheme="minorHAnsi" w:cs="Arial"/>
                <w:sz w:val="20"/>
              </w:rPr>
              <w:t>-ATU), pH ja sähkönjohtavuus</w:t>
            </w:r>
          </w:p>
        </w:tc>
      </w:tr>
      <w:tr w:rsidR="00D56AA6" w:rsidRPr="00D56AA6" w14:paraId="64252CD0" w14:textId="77777777" w:rsidTr="00356AC0">
        <w:trPr>
          <w:trHeight w:hRule="exact"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4F9A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B59E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D56AA6" w:rsidRPr="00D56AA6" w14:paraId="1A83A295" w14:textId="77777777" w:rsidTr="00356AC0">
        <w:trPr>
          <w:trHeight w:hRule="exact" w:val="312"/>
        </w:trPr>
        <w:sdt>
          <w:sdtPr>
            <w:rPr>
              <w:rFonts w:asciiTheme="minorHAnsi" w:hAnsiTheme="minorHAnsi" w:cs="Arial"/>
            </w:rPr>
            <w:id w:val="7749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1350D2B" w14:textId="77777777" w:rsidR="00D56AA6" w:rsidRPr="00D56AA6" w:rsidRDefault="00775D6F" w:rsidP="00356AC0">
                <w:pPr>
                  <w:pStyle w:val="Normaalisisennetty"/>
                  <w:spacing w:before="40" w:after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E9C9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sz w:val="20"/>
              </w:rPr>
            </w:pPr>
            <w:r w:rsidRPr="00D56AA6">
              <w:rPr>
                <w:rFonts w:asciiTheme="minorHAnsi" w:hAnsiTheme="minorHAnsi" w:cs="Arial"/>
                <w:b/>
                <w:sz w:val="20"/>
              </w:rPr>
              <w:t>Laaja paketti: Kertoo edellistä enemmän puhdistamon toiminnasta</w:t>
            </w:r>
          </w:p>
        </w:tc>
      </w:tr>
      <w:tr w:rsidR="00D56AA6" w:rsidRPr="00D56AA6" w14:paraId="408AA0D5" w14:textId="77777777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0F5FC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A5CF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  <w:sz w:val="20"/>
              </w:rPr>
            </w:pPr>
            <w:r w:rsidRPr="00D56AA6">
              <w:rPr>
                <w:rFonts w:asciiTheme="minorHAnsi" w:hAnsiTheme="minorHAnsi" w:cs="Arial"/>
                <w:sz w:val="20"/>
              </w:rPr>
              <w:t>Kokonaisfosfori, kokonaistyppi, orgaaninen aine (BOD</w:t>
            </w:r>
            <w:r w:rsidRPr="00D56AA6">
              <w:rPr>
                <w:rFonts w:asciiTheme="minorHAnsi" w:hAnsiTheme="minorHAnsi" w:cs="Arial"/>
                <w:sz w:val="20"/>
                <w:vertAlign w:val="subscript"/>
              </w:rPr>
              <w:t>7</w:t>
            </w:r>
            <w:r w:rsidRPr="00D56AA6">
              <w:rPr>
                <w:rFonts w:asciiTheme="minorHAnsi" w:hAnsiTheme="minorHAnsi" w:cs="Arial"/>
                <w:sz w:val="20"/>
              </w:rPr>
              <w:t>-ATU), pH ja sähkönjohtavuus,</w:t>
            </w:r>
          </w:p>
        </w:tc>
      </w:tr>
      <w:tr w:rsidR="00D56AA6" w:rsidRPr="00D56AA6" w14:paraId="5DDBBC0D" w14:textId="77777777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F2C8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AF9D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kiintoaine</w:t>
            </w:r>
            <w:proofErr w:type="spellEnd"/>
            <w:r w:rsidRPr="00D56AA6">
              <w:rPr>
                <w:rFonts w:asciiTheme="minorHAnsi" w:hAnsiTheme="minorHAnsi" w:cs="Arial"/>
                <w:sz w:val="20"/>
                <w:lang w:val="en-GB"/>
              </w:rPr>
              <w:t xml:space="preserve">, </w:t>
            </w: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liukoinen</w:t>
            </w:r>
            <w:proofErr w:type="spellEnd"/>
            <w:r w:rsidRPr="00D56AA6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fosfori</w:t>
            </w:r>
            <w:proofErr w:type="spellEnd"/>
            <w:r w:rsidRPr="00D56AA6">
              <w:rPr>
                <w:rFonts w:asciiTheme="minorHAnsi" w:hAnsiTheme="minorHAnsi" w:cs="Arial"/>
                <w:sz w:val="20"/>
                <w:lang w:val="en-GB"/>
              </w:rPr>
              <w:t xml:space="preserve">, </w:t>
            </w: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ammoniumtyppi</w:t>
            </w:r>
            <w:proofErr w:type="spellEnd"/>
          </w:p>
        </w:tc>
      </w:tr>
      <w:tr w:rsidR="00D56AA6" w:rsidRPr="00D56AA6" w14:paraId="6A8A97E9" w14:textId="77777777" w:rsidTr="00356AC0">
        <w:trPr>
          <w:trHeight w:hRule="exact"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2A65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3F34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D56AA6" w:rsidRPr="00D56AA6" w14:paraId="1070A60E" w14:textId="77777777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C6AB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C8615" w14:textId="306C6E9F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56AA6" w:rsidRPr="00D56AA6" w14:paraId="034B5AE0" w14:textId="77777777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1312" w14:textId="77777777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64EC" w14:textId="4ADC91C4"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CE9EC22" w14:textId="77777777"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MUUTA: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56AA6" w:rsidRPr="00D56AA6" w14:paraId="7A1740AC" w14:textId="77777777" w:rsidTr="00356AC0">
        <w:trPr>
          <w:trHeight w:hRule="exact" w:val="784"/>
        </w:trPr>
        <w:tc>
          <w:tcPr>
            <w:tcW w:w="9445" w:type="dxa"/>
            <w:shd w:val="clear" w:color="auto" w:fill="auto"/>
          </w:tcPr>
          <w:p w14:paraId="3514CD5D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69190928" w14:textId="2D1AD4CD"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ALLEKIRJOITUS JA PÄIVÄYS</w:t>
      </w:r>
      <w:r w:rsidR="00786D6C" w:rsidRPr="00786D6C">
        <w:rPr>
          <w:rFonts w:asciiTheme="minorHAnsi" w:hAnsiTheme="minorHAnsi" w:cs="Arial"/>
          <w:bCs/>
          <w:sz w:val="16"/>
          <w:szCs w:val="16"/>
        </w:rPr>
        <w:t xml:space="preserve"> </w:t>
      </w:r>
      <w:r w:rsidR="00786D6C">
        <w:rPr>
          <w:rFonts w:asciiTheme="minorHAnsi" w:hAnsiTheme="minorHAnsi" w:cs="Arial"/>
          <w:bCs/>
          <w:sz w:val="16"/>
          <w:szCs w:val="16"/>
        </w:rPr>
        <w:tab/>
        <w:t xml:space="preserve">            </w:t>
      </w:r>
      <w:r w:rsidR="00786D6C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786D6C">
        <w:rPr>
          <w:rFonts w:asciiTheme="minorHAnsi" w:hAnsiTheme="minorHAnsi" w:cs="Arial"/>
          <w:bCs/>
          <w:sz w:val="16"/>
          <w:szCs w:val="16"/>
        </w:rPr>
        <w:t>maksaja</w:t>
      </w:r>
      <w:r w:rsidR="00786D6C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786D6C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56AA6" w:rsidRPr="00D56AA6" w14:paraId="78CE6373" w14:textId="77777777" w:rsidTr="00356AC0">
        <w:trPr>
          <w:trHeight w:hRule="exact" w:val="602"/>
        </w:trPr>
        <w:tc>
          <w:tcPr>
            <w:tcW w:w="9445" w:type="dxa"/>
            <w:shd w:val="clear" w:color="auto" w:fill="auto"/>
          </w:tcPr>
          <w:p w14:paraId="00813B59" w14:textId="77777777"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20CA33BB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7EA2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14EEEA52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73D9" w14:textId="77777777" w:rsidR="007D1044" w:rsidRDefault="007D104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6AD8" w14:textId="77777777" w:rsidR="007D1044" w:rsidRDefault="007D104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6AF6" w14:textId="77777777" w:rsidR="000E1A95" w:rsidRPr="00010335" w:rsidRDefault="00786D6C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7D1044">
      <w:rPr>
        <w:color w:val="0081C6"/>
      </w:rPr>
      <w:t>4</w:t>
    </w:r>
    <w:r w:rsidR="00010335" w:rsidRPr="00010335">
      <w:rPr>
        <w:color w:val="0081C6"/>
      </w:rPr>
      <w:t>.</w:t>
    </w:r>
    <w:r w:rsidR="007D1044"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632E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20729196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3470" w14:textId="77777777" w:rsidR="007D1044" w:rsidRDefault="007D104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627D" w14:textId="77777777" w:rsidR="007D1044" w:rsidRDefault="007D104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7DAD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AB099A9" wp14:editId="3403ABC2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5C9C3BD3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56AA6">
      <w:rPr>
        <w:sz w:val="20"/>
        <w:szCs w:val="20"/>
      </w:rPr>
      <w:t>Hajajätevesinäyte</w:t>
    </w:r>
  </w:p>
  <w:p w14:paraId="70AFEFA8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D6F"/>
    <w:rsid w:val="00775E18"/>
    <w:rsid w:val="00777102"/>
    <w:rsid w:val="007810CE"/>
    <w:rsid w:val="00784F0B"/>
    <w:rsid w:val="00786D6C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044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21E8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6E42C9"/>
  <w15:docId w15:val="{95BBA94A-0D1B-4301-B049-0E5594A4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62DB-9E8A-4C2B-AE42-C390E143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4</cp:revision>
  <cp:lastPrinted>2015-11-09T12:47:00Z</cp:lastPrinted>
  <dcterms:created xsi:type="dcterms:W3CDTF">2017-03-08T08:58:00Z</dcterms:created>
  <dcterms:modified xsi:type="dcterms:W3CDTF">2021-11-18T15:29:00Z</dcterms:modified>
</cp:coreProperties>
</file>